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B76" w:rsidRDefault="002E7AE9">
      <w:pPr>
        <w:rPr>
          <w:b/>
          <w:sz w:val="28"/>
          <w:szCs w:val="28"/>
        </w:rPr>
      </w:pPr>
      <w:r w:rsidRPr="002E7AE9">
        <w:rPr>
          <w:rFonts w:cs="Calibri"/>
        </w:rPr>
        <w:pict>
          <v:shapetype id="_x0000_m1028" coordsize="21600,21600" o:spt="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2E7AE9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0D0B76" w:rsidRDefault="000D0B76">
      <w:pPr>
        <w:rPr>
          <w:b/>
          <w:sz w:val="28"/>
          <w:szCs w:val="28"/>
        </w:rPr>
      </w:pPr>
    </w:p>
    <w:p w:rsidR="000D0B76" w:rsidRPr="00723F60" w:rsidRDefault="009C5CB0" w:rsidP="00723F60">
      <w:pPr>
        <w:jc w:val="center"/>
        <w:rPr>
          <w:b/>
          <w:color w:val="5B9BD5"/>
          <w:sz w:val="28"/>
          <w:szCs w:val="28"/>
        </w:rPr>
      </w:pPr>
      <w:r>
        <w:rPr>
          <w:b/>
          <w:color w:val="5B9BD5"/>
          <w:sz w:val="28"/>
          <w:szCs w:val="28"/>
        </w:rPr>
        <w:t xml:space="preserve">                                                                               </w:t>
      </w:r>
    </w:p>
    <w:p w:rsidR="000D0B76" w:rsidRDefault="009C5CB0" w:rsidP="009C5CB0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«горячей» телефонной линии по вопросам предотвращения случаев мошенничества на рынке недвижимости</w:t>
      </w:r>
    </w:p>
    <w:p w:rsidR="000D0B76" w:rsidRDefault="000D0B76">
      <w:pPr>
        <w:ind w:firstLine="709"/>
        <w:jc w:val="center"/>
        <w:rPr>
          <w:b/>
          <w:sz w:val="28"/>
          <w:szCs w:val="28"/>
        </w:rPr>
      </w:pPr>
    </w:p>
    <w:p w:rsidR="000D0B76" w:rsidRDefault="009C5CB0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26.02.2026 с 10.00 до 12.00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>специалисты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>Управления Росреестра                          по Новосибирской области проведут «горячую» телефонную линию                            по вопросам предотвращения случаев мошенничества на рынке недвижимости.</w:t>
      </w:r>
    </w:p>
    <w:p w:rsidR="000D0B76" w:rsidRDefault="009C5CB0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 основных способах защиты недвижимости от мошенников                          и алгоритме действий при её покупке или продаже новосибирцам расскажут:</w:t>
      </w:r>
    </w:p>
    <w:p w:rsidR="000D0B76" w:rsidRDefault="009C5CB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Хохлов Яков Николаевич – начальник отдела государственной регистрации недвижимости № 1, телефон 8 (383) 227-10-60,</w:t>
      </w:r>
    </w:p>
    <w:p w:rsidR="000D0B76" w:rsidRDefault="009C5CB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Щупленкова Анна Алексеевна – и.о. начальника отдела государственной регистрации недвижимости № 2, телефон 8 (383) 252-09-85,</w:t>
      </w:r>
    </w:p>
    <w:p w:rsidR="000D0B76" w:rsidRDefault="009C5CB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Тукачева Жанна Викторовна – заместитель начальника отдела государственной регистрации недвижимости № 5, телефон 8 (383) 236-01-38.</w:t>
      </w:r>
    </w:p>
    <w:p w:rsidR="000D0B76" w:rsidRDefault="009C5CB0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0D0B76" w:rsidRDefault="009C5CB0">
      <w:pPr>
        <w:tabs>
          <w:tab w:val="left" w:pos="709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0D0B76" w:rsidRDefault="009C5CB0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Росреестра </w:t>
      </w:r>
    </w:p>
    <w:p w:rsidR="000D0B76" w:rsidRDefault="009C5CB0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0D0B76" w:rsidRDefault="000D0B76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0D0B76" w:rsidRDefault="002E7AE9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2E7AE9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0D0B76" w:rsidRDefault="009C5CB0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0D0B76" w:rsidRDefault="009C5CB0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Рягузова.</w:t>
      </w:r>
    </w:p>
    <w:p w:rsidR="000D0B76" w:rsidRDefault="000D0B76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0D0B76" w:rsidRDefault="009C5CB0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0D0B76" w:rsidRDefault="009C5CB0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0D0B76" w:rsidRDefault="009C5CB0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0D0B76" w:rsidRDefault="009C5CB0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9C5CB0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0D0B76" w:rsidRDefault="002E7AE9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9C5CB0">
          <w:rPr>
            <w:rStyle w:val="ac"/>
            <w:rFonts w:ascii="Segoe UI" w:hAnsi="Segoe UI" w:cs="Segoe UI"/>
            <w:sz w:val="18"/>
          </w:rPr>
          <w:t>oko</w:t>
        </w:r>
        <w:r w:rsidR="009C5CB0" w:rsidRPr="009C5CB0">
          <w:rPr>
            <w:rStyle w:val="ac"/>
            <w:rFonts w:ascii="Segoe UI" w:hAnsi="Segoe UI" w:cs="Segoe UI"/>
            <w:sz w:val="18"/>
            <w:lang w:val="ru-RU"/>
          </w:rPr>
          <w:t>@</w:t>
        </w:r>
        <w:r w:rsidR="009C5CB0">
          <w:rPr>
            <w:rStyle w:val="ac"/>
            <w:rFonts w:ascii="Segoe UI" w:hAnsi="Segoe UI" w:cs="Segoe UI"/>
            <w:sz w:val="18"/>
          </w:rPr>
          <w:t>r</w:t>
        </w:r>
        <w:r w:rsidR="009C5CB0" w:rsidRPr="009C5CB0">
          <w:rPr>
            <w:rStyle w:val="ac"/>
            <w:rFonts w:ascii="Segoe UI" w:hAnsi="Segoe UI" w:cs="Segoe UI"/>
            <w:sz w:val="18"/>
            <w:lang w:val="ru-RU"/>
          </w:rPr>
          <w:t>54.</w:t>
        </w:r>
        <w:r w:rsidR="009C5CB0">
          <w:rPr>
            <w:rStyle w:val="ac"/>
            <w:rFonts w:ascii="Segoe UI" w:hAnsi="Segoe UI" w:cs="Segoe UI"/>
            <w:sz w:val="18"/>
          </w:rPr>
          <w:t>rosreestr</w:t>
        </w:r>
        <w:r w:rsidR="009C5CB0" w:rsidRPr="009C5CB0">
          <w:rPr>
            <w:rStyle w:val="ac"/>
            <w:rFonts w:ascii="Segoe UI" w:hAnsi="Segoe UI" w:cs="Segoe UI"/>
            <w:sz w:val="18"/>
            <w:lang w:val="ru-RU"/>
          </w:rPr>
          <w:t>.</w:t>
        </w:r>
        <w:r w:rsidR="009C5CB0">
          <w:rPr>
            <w:rStyle w:val="ac"/>
            <w:rFonts w:ascii="Segoe UI" w:hAnsi="Segoe UI" w:cs="Segoe UI"/>
            <w:sz w:val="18"/>
          </w:rPr>
          <w:t>ru</w:t>
        </w:r>
      </w:hyperlink>
      <w:r w:rsidR="009C5CB0" w:rsidRPr="009C5CB0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0D0B76" w:rsidRPr="009C5CB0" w:rsidRDefault="009C5CB0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9C5CB0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r w:rsidRPr="009C5CB0">
          <w:rPr>
            <w:rFonts w:ascii="Segoe UI" w:hAnsi="Segoe UI" w:cs="Segoe UI"/>
            <w:color w:val="0000FF"/>
            <w:u w:val="single"/>
          </w:rPr>
          <w:t>Росреестр</w:t>
        </w:r>
      </w:hyperlink>
    </w:p>
    <w:p w:rsidR="000D0B76" w:rsidRDefault="009C5CB0">
      <w:pPr>
        <w:jc w:val="both"/>
      </w:pPr>
      <w:r>
        <w:rPr>
          <w:rFonts w:ascii="Segoe UI" w:hAnsi="Segoe UI" w:cs="Segoe UI"/>
          <w:color w:val="000000"/>
          <w:sz w:val="18"/>
          <w:szCs w:val="18"/>
        </w:rPr>
        <w:t xml:space="preserve">Соцсети: </w:t>
      </w:r>
      <w:hyperlink r:id="rId10" w:history="1">
        <w:r w:rsidRPr="009C5CB0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1" w:history="1">
        <w:r w:rsidRPr="009C5CB0">
          <w:rPr>
            <w:rStyle w:val="ac"/>
            <w:rFonts w:ascii="Segoe UI" w:hAnsi="Segoe UI" w:cs="Segoe UI"/>
            <w:sz w:val="18"/>
            <w:szCs w:val="18"/>
            <w:lang w:val="ru-RU"/>
          </w:rPr>
          <w:t>Одноклассники</w:t>
        </w:r>
      </w:hyperlink>
      <w:r w:rsidRPr="009C5CB0">
        <w:rPr>
          <w:rStyle w:val="ac"/>
          <w:rFonts w:ascii="Segoe UI" w:hAnsi="Segoe UI" w:cs="Segoe UI"/>
          <w:sz w:val="18"/>
          <w:szCs w:val="18"/>
          <w:lang w:val="ru-RU"/>
        </w:rPr>
        <w:t xml:space="preserve">, </w:t>
      </w:r>
      <w:hyperlink r:id="rId12" w:history="1">
        <w:r w:rsidRPr="009C5CB0">
          <w:rPr>
            <w:rStyle w:val="ac"/>
            <w:rFonts w:ascii="Segoe UI" w:hAnsi="Segoe UI" w:cs="Segoe UI"/>
            <w:lang w:val="ru-RU"/>
          </w:rPr>
          <w:t>Яндекс.Дзен</w:t>
        </w:r>
      </w:hyperlink>
      <w:r w:rsidRPr="009C5CB0">
        <w:rPr>
          <w:rStyle w:val="ac"/>
          <w:rFonts w:ascii="Segoe UI" w:hAnsi="Segoe UI" w:cs="Segoe UI"/>
          <w:lang w:val="ru-RU"/>
        </w:rPr>
        <w:t xml:space="preserve">, </w:t>
      </w:r>
      <w:hyperlink r:id="rId13" w:history="1">
        <w:r w:rsidRPr="009C5CB0">
          <w:rPr>
            <w:rStyle w:val="ac"/>
            <w:rFonts w:ascii="Segoe UI" w:hAnsi="Segoe UI" w:cs="Segoe UI"/>
            <w:lang w:val="ru-RU"/>
          </w:rPr>
          <w:t>Телеграм</w:t>
        </w:r>
      </w:hyperlink>
    </w:p>
    <w:p w:rsidR="000D0B76" w:rsidRDefault="000D0B76">
      <w:pPr>
        <w:jc w:val="both"/>
      </w:pPr>
    </w:p>
    <w:p w:rsidR="000D0B76" w:rsidRDefault="000D0B76">
      <w:pPr>
        <w:tabs>
          <w:tab w:val="left" w:pos="709"/>
        </w:tabs>
        <w:jc w:val="both"/>
      </w:pPr>
    </w:p>
    <w:sectPr w:rsidR="000D0B76" w:rsidSect="000D0B76">
      <w:headerReference w:type="even" r:id="rId14"/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B76" w:rsidRDefault="009C5CB0">
      <w:r>
        <w:separator/>
      </w:r>
    </w:p>
  </w:endnote>
  <w:endnote w:type="continuationSeparator" w:id="0">
    <w:p w:rsidR="000D0B76" w:rsidRDefault="009C5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B76" w:rsidRDefault="009C5CB0">
      <w:r>
        <w:separator/>
      </w:r>
    </w:p>
  </w:footnote>
  <w:footnote w:type="continuationSeparator" w:id="0">
    <w:p w:rsidR="000D0B76" w:rsidRDefault="009C5C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B76" w:rsidRDefault="002E7AE9">
    <w:pPr>
      <w:pStyle w:val="af6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9C5CB0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0D0B76" w:rsidRDefault="000D0B76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B76" w:rsidRDefault="002E7AE9">
    <w:pPr>
      <w:pStyle w:val="af6"/>
      <w:jc w:val="center"/>
    </w:pPr>
    <w:r>
      <w:fldChar w:fldCharType="begin"/>
    </w:r>
    <w:r w:rsidR="009C5CB0">
      <w:instrText>PAGE   \* MERGEFORMAT</w:instrText>
    </w:r>
    <w:r>
      <w:fldChar w:fldCharType="separate"/>
    </w:r>
    <w:r w:rsidR="00723F60">
      <w:rPr>
        <w:noProof/>
      </w:rPr>
      <w:t>2</w:t>
    </w:r>
    <w:r>
      <w:fldChar w:fldCharType="end"/>
    </w:r>
  </w:p>
  <w:p w:rsidR="000D0B76" w:rsidRDefault="000D0B76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B4E81"/>
    <w:multiLevelType w:val="hybridMultilevel"/>
    <w:tmpl w:val="FB3CC5B8"/>
    <w:lvl w:ilvl="0" w:tplc="98F8FE44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 CYR"/>
      </w:rPr>
    </w:lvl>
    <w:lvl w:ilvl="1" w:tplc="1D00D8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404E8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812C6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1D24DD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4000C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DA45CE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9AC616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2EE0AC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2FC97145"/>
    <w:multiLevelType w:val="hybridMultilevel"/>
    <w:tmpl w:val="434E61F4"/>
    <w:lvl w:ilvl="0" w:tplc="36DC2512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/>
        <w:color w:val="000000"/>
      </w:rPr>
    </w:lvl>
    <w:lvl w:ilvl="1" w:tplc="A9FA91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A82D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A483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C2A70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6C6C4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12B4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A850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4208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0B76"/>
    <w:rsid w:val="000D0B76"/>
    <w:rsid w:val="002E7AE9"/>
    <w:rsid w:val="00723F60"/>
    <w:rsid w:val="009C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B76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0D0B76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0D0B76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0D0B76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0D0B76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0D0B76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0D0B76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0D0B76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0D0B76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0D0B76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0D0B76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0D0B76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0D0B76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0D0B76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0D0B76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0D0B76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0D0B76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0D0B76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0D0B76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0D0B76"/>
    <w:pPr>
      <w:ind w:left="720"/>
      <w:contextualSpacing/>
    </w:pPr>
  </w:style>
  <w:style w:type="paragraph" w:styleId="a4">
    <w:name w:val="No Spacing"/>
    <w:uiPriority w:val="1"/>
    <w:qFormat/>
    <w:rsid w:val="000D0B76"/>
  </w:style>
  <w:style w:type="paragraph" w:styleId="a5">
    <w:name w:val="Title"/>
    <w:basedOn w:val="a"/>
    <w:next w:val="a"/>
    <w:link w:val="a6"/>
    <w:uiPriority w:val="10"/>
    <w:qFormat/>
    <w:rsid w:val="000D0B76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0D0B76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0D0B76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0D0B76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0D0B76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0D0B76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0D0B7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0D0B76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0D0B76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0D0B76"/>
  </w:style>
  <w:style w:type="paragraph" w:customStyle="1" w:styleId="Footer">
    <w:name w:val="Footer"/>
    <w:basedOn w:val="a"/>
    <w:link w:val="CaptionChar"/>
    <w:uiPriority w:val="99"/>
    <w:unhideWhenUsed/>
    <w:rsid w:val="000D0B76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0D0B76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0D0B76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0D0B76"/>
  </w:style>
  <w:style w:type="table" w:styleId="ab">
    <w:name w:val="Table Grid"/>
    <w:basedOn w:val="a1"/>
    <w:rsid w:val="000D0B7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0D0B7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0D0B7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0D0B76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0D0B7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0D0B7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0D0B7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0D0B7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0D0B7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0D0B7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0D0B7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0D0B7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0D0B7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0D0B7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0D0B7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0D0B7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0D0B7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0D0B7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0D0B7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0D0B7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0D0B7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0D0B7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0D0B7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0D0B7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0D0B7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0D0B7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0D0B7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0D0B7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0D0B76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0D0B76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0D0B7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0D0B7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0D0B7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0D0B76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0D0B76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0D0B7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0D0B7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0D0B7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0D0B7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0D0B7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0D0B7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0D0B7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0D0B76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0D0B76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0D0B76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0D0B76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0D0B76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0D0B76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0D0B76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0D0B76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0D0B76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0D0B76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0D0B76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0D0B76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0D0B76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0D0B76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0D0B7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0D0B7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0D0B7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0D0B7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0D0B7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0D0B7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0D0B7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0D0B7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0D0B7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0D0B7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0D0B7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0D0B7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0D0B7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0D0B7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0D0B7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rsid w:val="000D0B76"/>
    <w:rPr>
      <w:rFonts w:ascii="Verdana" w:hAnsi="Verdana"/>
      <w:color w:val="0000FF"/>
      <w:u w:val="single"/>
      <w:lang w:val="en-US" w:eastAsia="en-US" w:bidi="ar-SA"/>
    </w:rPr>
  </w:style>
  <w:style w:type="paragraph" w:styleId="ad">
    <w:name w:val="footnote text"/>
    <w:basedOn w:val="a"/>
    <w:link w:val="ae"/>
    <w:uiPriority w:val="99"/>
    <w:semiHidden/>
    <w:unhideWhenUsed/>
    <w:rsid w:val="000D0B76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0D0B76"/>
    <w:rPr>
      <w:sz w:val="18"/>
    </w:rPr>
  </w:style>
  <w:style w:type="character" w:styleId="af">
    <w:name w:val="footnote reference"/>
    <w:uiPriority w:val="99"/>
    <w:unhideWhenUsed/>
    <w:rsid w:val="000D0B76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0D0B76"/>
  </w:style>
  <w:style w:type="character" w:customStyle="1" w:styleId="af1">
    <w:name w:val="Текст концевой сноски Знак"/>
    <w:link w:val="af0"/>
    <w:uiPriority w:val="99"/>
    <w:rsid w:val="000D0B76"/>
    <w:rPr>
      <w:sz w:val="20"/>
    </w:rPr>
  </w:style>
  <w:style w:type="character" w:styleId="af2">
    <w:name w:val="endnote reference"/>
    <w:uiPriority w:val="99"/>
    <w:semiHidden/>
    <w:unhideWhenUsed/>
    <w:rsid w:val="000D0B76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0D0B76"/>
    <w:pPr>
      <w:spacing w:after="57"/>
    </w:pPr>
  </w:style>
  <w:style w:type="paragraph" w:styleId="21">
    <w:name w:val="toc 2"/>
    <w:basedOn w:val="a"/>
    <w:next w:val="a"/>
    <w:uiPriority w:val="39"/>
    <w:unhideWhenUsed/>
    <w:rsid w:val="000D0B76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D0B76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D0B76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D0B76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D0B76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D0B76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D0B76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D0B76"/>
    <w:pPr>
      <w:spacing w:after="57"/>
      <w:ind w:left="2268"/>
    </w:pPr>
  </w:style>
  <w:style w:type="paragraph" w:styleId="af3">
    <w:name w:val="TOC Heading"/>
    <w:uiPriority w:val="39"/>
    <w:unhideWhenUsed/>
    <w:rsid w:val="000D0B76"/>
  </w:style>
  <w:style w:type="paragraph" w:styleId="af4">
    <w:name w:val="table of figures"/>
    <w:basedOn w:val="a"/>
    <w:next w:val="a"/>
    <w:uiPriority w:val="99"/>
    <w:unhideWhenUsed/>
    <w:rsid w:val="000D0B76"/>
  </w:style>
  <w:style w:type="paragraph" w:customStyle="1" w:styleId="1">
    <w:name w:val="Знак1"/>
    <w:basedOn w:val="a"/>
    <w:semiHidden/>
    <w:rsid w:val="000D0B76"/>
    <w:pPr>
      <w:numPr>
        <w:numId w:val="1"/>
      </w:numPr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paragraph" w:styleId="af5">
    <w:name w:val="Balloon Text"/>
    <w:basedOn w:val="a"/>
    <w:semiHidden/>
    <w:rsid w:val="000D0B76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rsid w:val="000D0B76"/>
    <w:pPr>
      <w:tabs>
        <w:tab w:val="center" w:pos="4677"/>
        <w:tab w:val="right" w:pos="9355"/>
      </w:tabs>
    </w:pPr>
  </w:style>
  <w:style w:type="character" w:styleId="af8">
    <w:name w:val="page number"/>
    <w:basedOn w:val="a0"/>
    <w:rsid w:val="000D0B76"/>
  </w:style>
  <w:style w:type="character" w:customStyle="1" w:styleId="apple-style-span">
    <w:name w:val="apple-style-span"/>
    <w:basedOn w:val="a0"/>
    <w:rsid w:val="000D0B76"/>
  </w:style>
  <w:style w:type="paragraph" w:styleId="af9">
    <w:name w:val="footer"/>
    <w:basedOn w:val="a"/>
    <w:link w:val="afa"/>
    <w:rsid w:val="000D0B76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rsid w:val="000D0B76"/>
  </w:style>
  <w:style w:type="paragraph" w:styleId="afb">
    <w:name w:val="Normal (Web)"/>
    <w:basedOn w:val="a"/>
    <w:uiPriority w:val="99"/>
    <w:unhideWhenUsed/>
    <w:rsid w:val="000D0B76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rsid w:val="000D0B76"/>
    <w:pPr>
      <w:widowControl w:val="0"/>
    </w:pPr>
    <w:rPr>
      <w:rFonts w:ascii="Liberation Serif" w:eastAsia="Segoe UI" w:hAnsi="Liberation Serif" w:cs="Tahoma"/>
      <w:color w:val="000000"/>
      <w:sz w:val="24"/>
      <w:szCs w:val="24"/>
      <w:lang w:bidi="hi-IN"/>
    </w:rPr>
  </w:style>
  <w:style w:type="character" w:customStyle="1" w:styleId="af7">
    <w:name w:val="Верхний колонтитул Знак"/>
    <w:link w:val="af6"/>
    <w:uiPriority w:val="99"/>
    <w:rsid w:val="000D0B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dzen.ru/rosreestr_ns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411</Words>
  <Characters>2348</Characters>
  <Application>Microsoft Office Word</Application>
  <DocSecurity>0</DocSecurity>
  <Lines>19</Lines>
  <Paragraphs>5</Paragraphs>
  <ScaleCrop>false</ScaleCrop>
  <Company>Computer</Company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br</dc:creator>
  <cp:lastModifiedBy>Sidorova_LV</cp:lastModifiedBy>
  <cp:revision>121</cp:revision>
  <dcterms:created xsi:type="dcterms:W3CDTF">2016-08-11T07:50:00Z</dcterms:created>
  <dcterms:modified xsi:type="dcterms:W3CDTF">2026-02-24T01:32:00Z</dcterms:modified>
  <cp:version>1048576</cp:version>
</cp:coreProperties>
</file>